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712" w:rsidRPr="00CB3712" w:rsidRDefault="00CB3712" w:rsidP="00CB3712">
      <w:pPr>
        <w:tabs>
          <w:tab w:val="left" w:pos="3600"/>
          <w:tab w:val="center" w:pos="4535"/>
        </w:tabs>
        <w:spacing w:after="0" w:line="360" w:lineRule="auto"/>
        <w:ind w:left="360" w:hanging="357"/>
        <w:rPr>
          <w:rFonts w:ascii="Times New Roman" w:eastAsia="Arial Unicode MS" w:hAnsi="Times New Roman" w:cs="Times New Roman"/>
          <w:b/>
          <w:sz w:val="28"/>
          <w:szCs w:val="28"/>
          <w:lang w:eastAsia="tr-TR"/>
        </w:rPr>
      </w:pPr>
    </w:p>
    <w:p w:rsidR="00CB3712" w:rsidRPr="00CB3712" w:rsidRDefault="00CB3712" w:rsidP="00CB3712">
      <w:pPr>
        <w:tabs>
          <w:tab w:val="left" w:pos="3600"/>
          <w:tab w:val="center" w:pos="4535"/>
        </w:tabs>
        <w:spacing w:after="0" w:line="360" w:lineRule="auto"/>
        <w:ind w:left="360" w:hanging="357"/>
        <w:jc w:val="center"/>
        <w:rPr>
          <w:rFonts w:ascii="Times New Roman" w:eastAsia="Arial Unicode MS" w:hAnsi="Times New Roman" w:cs="Times New Roman"/>
          <w:b/>
          <w:color w:val="FF0000"/>
          <w:sz w:val="28"/>
          <w:szCs w:val="28"/>
          <w:lang w:eastAsia="tr-TR"/>
        </w:rPr>
      </w:pPr>
      <w:r w:rsidRPr="00CB3712">
        <w:rPr>
          <w:rFonts w:ascii="Times New Roman" w:eastAsia="Arial Unicode MS" w:hAnsi="Times New Roman" w:cs="Times New Roman"/>
          <w:b/>
          <w:color w:val="FF0000"/>
          <w:sz w:val="28"/>
          <w:szCs w:val="28"/>
          <w:lang w:eastAsia="tr-TR"/>
        </w:rPr>
        <w:t>VİZYONUMUZ</w:t>
      </w:r>
    </w:p>
    <w:p w:rsidR="00CB3712" w:rsidRPr="00CB3712" w:rsidRDefault="00CB3712" w:rsidP="00CB3712">
      <w:pPr>
        <w:tabs>
          <w:tab w:val="left" w:pos="3600"/>
          <w:tab w:val="center" w:pos="4535"/>
        </w:tabs>
        <w:spacing w:after="0" w:line="360" w:lineRule="auto"/>
        <w:ind w:left="360" w:hanging="357"/>
        <w:jc w:val="center"/>
        <w:rPr>
          <w:rFonts w:ascii="Times New Roman" w:eastAsia="Arial Unicode MS" w:hAnsi="Times New Roman" w:cs="Times New Roman"/>
          <w:b/>
          <w:color w:val="FF0000"/>
          <w:sz w:val="28"/>
          <w:szCs w:val="28"/>
          <w:lang w:eastAsia="tr-TR"/>
        </w:rPr>
      </w:pPr>
    </w:p>
    <w:p w:rsidR="00CB3712" w:rsidRPr="00CB3712" w:rsidRDefault="00CB3712" w:rsidP="00CB3712">
      <w:pPr>
        <w:tabs>
          <w:tab w:val="left" w:pos="3600"/>
          <w:tab w:val="center" w:pos="4535"/>
        </w:tabs>
        <w:spacing w:after="0" w:line="360" w:lineRule="auto"/>
        <w:ind w:left="357"/>
        <w:rPr>
          <w:rFonts w:ascii="Times New Roman" w:eastAsia="Arial Unicode MS" w:hAnsi="Times New Roman" w:cs="Times New Roman"/>
          <w:b/>
          <w:sz w:val="28"/>
          <w:szCs w:val="28"/>
          <w:lang w:eastAsia="tr-TR"/>
        </w:rPr>
      </w:pPr>
      <w:r w:rsidRPr="00CB3712">
        <w:rPr>
          <w:rFonts w:ascii="Times New Roman" w:eastAsia="Arial Unicode MS" w:hAnsi="Times New Roman" w:cs="Times New Roman"/>
          <w:b/>
          <w:sz w:val="28"/>
          <w:szCs w:val="28"/>
          <w:lang w:eastAsia="tr-TR"/>
        </w:rPr>
        <w:t xml:space="preserve">             Kurumsal kimliği ve sunduğu hizmetlerle örnek alınan, kültürel mirası değerlendirebilen, yaşanan hayatı yorumlayabilen, problemlere çözüm üretebilen, mesleğinde önder, saygılı ve sorumlu bireyleri yetiştiren bir kurum olmayı başarmaktır.</w:t>
      </w:r>
    </w:p>
    <w:p w:rsidR="00CB3712" w:rsidRPr="00CB3712" w:rsidRDefault="00CB3712" w:rsidP="00CB3712">
      <w:pPr>
        <w:tabs>
          <w:tab w:val="left" w:pos="2700"/>
        </w:tabs>
        <w:spacing w:after="0" w:line="360" w:lineRule="auto"/>
        <w:ind w:left="360" w:hanging="360"/>
        <w:jc w:val="center"/>
        <w:rPr>
          <w:rFonts w:ascii="Times New Roman" w:eastAsia="Arial Unicode MS" w:hAnsi="Times New Roman" w:cs="Times New Roman"/>
          <w:b/>
          <w:color w:val="FF0000"/>
          <w:sz w:val="28"/>
          <w:szCs w:val="28"/>
          <w:u w:val="single"/>
          <w:lang w:eastAsia="tr-TR"/>
        </w:rPr>
      </w:pPr>
    </w:p>
    <w:p w:rsidR="00CB3712" w:rsidRPr="00CB3712" w:rsidRDefault="00CB3712" w:rsidP="00CB3712">
      <w:pPr>
        <w:tabs>
          <w:tab w:val="left" w:pos="2700"/>
        </w:tabs>
        <w:spacing w:after="0" w:line="360" w:lineRule="auto"/>
        <w:rPr>
          <w:rFonts w:ascii="Times New Roman" w:eastAsia="Arial Unicode MS" w:hAnsi="Times New Roman" w:cs="Times New Roman"/>
          <w:b/>
          <w:color w:val="FF0000"/>
          <w:sz w:val="28"/>
          <w:szCs w:val="28"/>
          <w:lang w:eastAsia="tr-TR"/>
        </w:rPr>
      </w:pPr>
    </w:p>
    <w:p w:rsidR="00CB3712" w:rsidRPr="00CB3712" w:rsidRDefault="00CB3712" w:rsidP="00CB3712">
      <w:pPr>
        <w:tabs>
          <w:tab w:val="left" w:pos="2700"/>
        </w:tabs>
        <w:spacing w:after="0" w:line="360" w:lineRule="auto"/>
        <w:rPr>
          <w:rFonts w:ascii="Times New Roman" w:eastAsia="Arial Unicode MS" w:hAnsi="Times New Roman" w:cs="Times New Roman"/>
          <w:b/>
          <w:color w:val="FF0000"/>
          <w:sz w:val="28"/>
          <w:szCs w:val="28"/>
          <w:lang w:eastAsia="tr-TR"/>
        </w:rPr>
      </w:pPr>
    </w:p>
    <w:p w:rsidR="001B6384" w:rsidRPr="00CB3712" w:rsidRDefault="00CB3712" w:rsidP="00CB3712">
      <w:pPr>
        <w:tabs>
          <w:tab w:val="left" w:pos="3600"/>
          <w:tab w:val="center" w:pos="4535"/>
        </w:tabs>
        <w:rPr>
          <w:rFonts w:ascii="Times New Roman" w:eastAsia="Arial Unicode MS" w:hAnsi="Times New Roman" w:cs="Times New Roman"/>
          <w:b/>
          <w:color w:val="FF0000"/>
          <w:sz w:val="28"/>
          <w:szCs w:val="28"/>
        </w:rPr>
      </w:pPr>
      <w:r w:rsidRPr="00CB3712">
        <w:rPr>
          <w:rFonts w:ascii="Times New Roman" w:eastAsia="Arial Unicode MS" w:hAnsi="Times New Roman" w:cs="Times New Roman"/>
          <w:b/>
          <w:color w:val="FF0000"/>
          <w:sz w:val="28"/>
          <w:szCs w:val="28"/>
          <w:lang w:eastAsia="tr-TR"/>
        </w:rPr>
        <w:t xml:space="preserve">                               </w:t>
      </w:r>
      <w:r>
        <w:rPr>
          <w:rFonts w:ascii="Times New Roman" w:eastAsia="Arial Unicode MS" w:hAnsi="Times New Roman" w:cs="Times New Roman"/>
          <w:b/>
          <w:color w:val="FF0000"/>
          <w:sz w:val="28"/>
          <w:szCs w:val="28"/>
          <w:lang w:eastAsia="tr-TR"/>
        </w:rPr>
        <w:t xml:space="preserve">                </w:t>
      </w:r>
      <w:bookmarkStart w:id="0" w:name="_GoBack"/>
      <w:bookmarkEnd w:id="0"/>
      <w:r w:rsidRPr="00CB3712">
        <w:rPr>
          <w:rFonts w:ascii="Times New Roman" w:eastAsia="Arial Unicode MS" w:hAnsi="Times New Roman" w:cs="Times New Roman"/>
          <w:b/>
          <w:color w:val="FF0000"/>
          <w:sz w:val="28"/>
          <w:szCs w:val="28"/>
          <w:lang w:eastAsia="tr-TR"/>
        </w:rPr>
        <w:t xml:space="preserve"> </w:t>
      </w:r>
      <w:r w:rsidR="001B6384" w:rsidRPr="00CB3712">
        <w:rPr>
          <w:rFonts w:ascii="Times New Roman" w:eastAsia="Arial Unicode MS" w:hAnsi="Times New Roman" w:cs="Times New Roman"/>
          <w:b/>
          <w:color w:val="FF0000"/>
          <w:sz w:val="28"/>
          <w:szCs w:val="28"/>
        </w:rPr>
        <w:t>MİSYONUMUZ</w:t>
      </w:r>
    </w:p>
    <w:p w:rsidR="001B6384" w:rsidRPr="00CB3712" w:rsidRDefault="001B6384" w:rsidP="001B6384">
      <w:pPr>
        <w:tabs>
          <w:tab w:val="left" w:pos="3600"/>
          <w:tab w:val="center" w:pos="4535"/>
        </w:tabs>
        <w:rPr>
          <w:rFonts w:ascii="Times New Roman" w:eastAsia="Arial Unicode MS" w:hAnsi="Times New Roman" w:cs="Times New Roman"/>
          <w:b/>
          <w:color w:val="FF0000"/>
          <w:sz w:val="28"/>
          <w:szCs w:val="28"/>
        </w:rPr>
      </w:pPr>
      <w:r w:rsidRPr="00CB3712">
        <w:rPr>
          <w:rFonts w:ascii="Times New Roman" w:eastAsia="Arial Unicode MS" w:hAnsi="Times New Roman" w:cs="Times New Roman"/>
          <w:b/>
          <w:color w:val="FF0000"/>
          <w:sz w:val="28"/>
          <w:szCs w:val="28"/>
        </w:rPr>
        <w:tab/>
      </w:r>
    </w:p>
    <w:p w:rsidR="001B6384" w:rsidRPr="00CB3712" w:rsidRDefault="001B6384" w:rsidP="001B6384">
      <w:pPr>
        <w:tabs>
          <w:tab w:val="left" w:pos="3600"/>
          <w:tab w:val="center" w:pos="4535"/>
        </w:tabs>
        <w:rPr>
          <w:rFonts w:ascii="Times New Roman" w:eastAsia="Arial Unicode MS" w:hAnsi="Times New Roman" w:cs="Times New Roman"/>
          <w:b/>
          <w:sz w:val="28"/>
          <w:szCs w:val="28"/>
        </w:rPr>
      </w:pPr>
      <w:r w:rsidRPr="00CB3712">
        <w:rPr>
          <w:rFonts w:ascii="Times New Roman" w:eastAsia="Arial Unicode MS" w:hAnsi="Times New Roman" w:cs="Times New Roman"/>
          <w:b/>
          <w:color w:val="FF0000"/>
          <w:sz w:val="28"/>
          <w:szCs w:val="28"/>
        </w:rPr>
        <w:t xml:space="preserve">        </w:t>
      </w:r>
      <w:r w:rsidRPr="00CB3712">
        <w:rPr>
          <w:rFonts w:ascii="Times New Roman" w:eastAsia="Arial Unicode MS" w:hAnsi="Times New Roman" w:cs="Times New Roman"/>
          <w:b/>
          <w:sz w:val="28"/>
          <w:szCs w:val="28"/>
        </w:rPr>
        <w:t>Okulumuzda Türk Milli Eğitiminin genel ve özel amaçlarının gerçekleştirilmesi, sosyal, kültürel ve ekonomik kalkınmasının desteklenmesi, teknolojik yeniliklerin eğitime kazandırılması, soran, sorgulayan, araştıran ve gelişen bireylerin yetiştirilmesine ortam hazırlanması, kurumda çalışanların etkinliğinin, verimliliğinin ve kurumumuzdan hizmet alanların memnuniyetinin artırılmasını sağlayarak kurallara uyan, hakkaniyet ölçülerini bilen, hoşgörüsü yüksek, vasıflı ve düzeyli vatandaşlarını yetiştirmek.</w:t>
      </w:r>
    </w:p>
    <w:p w:rsidR="001B6384" w:rsidRPr="00CB3712" w:rsidRDefault="001B6384" w:rsidP="001B6384">
      <w:pPr>
        <w:tabs>
          <w:tab w:val="left" w:pos="3600"/>
          <w:tab w:val="center" w:pos="4535"/>
        </w:tabs>
        <w:ind w:left="360"/>
        <w:rPr>
          <w:rFonts w:ascii="Times New Roman" w:eastAsia="Arial Unicode MS" w:hAnsi="Times New Roman" w:cs="Times New Roman"/>
          <w:b/>
          <w:sz w:val="28"/>
          <w:szCs w:val="28"/>
        </w:rPr>
      </w:pPr>
    </w:p>
    <w:p w:rsidR="00D52A19" w:rsidRPr="00CB3712" w:rsidRDefault="00D52A19" w:rsidP="00E3405A">
      <w:pPr>
        <w:rPr>
          <w:rFonts w:ascii="Times New Roman" w:hAnsi="Times New Roman" w:cs="Times New Roman"/>
          <w:sz w:val="28"/>
          <w:szCs w:val="28"/>
        </w:rPr>
      </w:pPr>
    </w:p>
    <w:sectPr w:rsidR="00D52A19" w:rsidRPr="00CB3712" w:rsidSect="007319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C1E" w:rsidRDefault="00A75C1E" w:rsidP="00DA183B">
      <w:pPr>
        <w:spacing w:after="0" w:line="240" w:lineRule="auto"/>
      </w:pPr>
      <w:r>
        <w:separator/>
      </w:r>
    </w:p>
  </w:endnote>
  <w:endnote w:type="continuationSeparator" w:id="0">
    <w:p w:rsidR="00A75C1E" w:rsidRDefault="00A75C1E" w:rsidP="00DA1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C1E" w:rsidRDefault="00A75C1E" w:rsidP="00DA183B">
      <w:pPr>
        <w:spacing w:after="0" w:line="240" w:lineRule="auto"/>
      </w:pPr>
      <w:r>
        <w:separator/>
      </w:r>
    </w:p>
  </w:footnote>
  <w:footnote w:type="continuationSeparator" w:id="0">
    <w:p w:rsidR="00A75C1E" w:rsidRDefault="00A75C1E" w:rsidP="00DA1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74079"/>
    <w:multiLevelType w:val="hybridMultilevel"/>
    <w:tmpl w:val="23CA7DA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F2C17AA"/>
    <w:multiLevelType w:val="hybridMultilevel"/>
    <w:tmpl w:val="A5369B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1CE9"/>
    <w:rsid w:val="000165F5"/>
    <w:rsid w:val="000E3716"/>
    <w:rsid w:val="001B6384"/>
    <w:rsid w:val="0021377A"/>
    <w:rsid w:val="00354767"/>
    <w:rsid w:val="004770A6"/>
    <w:rsid w:val="004A1E0E"/>
    <w:rsid w:val="00542A03"/>
    <w:rsid w:val="00596CD4"/>
    <w:rsid w:val="006C7EAE"/>
    <w:rsid w:val="007319CC"/>
    <w:rsid w:val="007728FC"/>
    <w:rsid w:val="007B37B1"/>
    <w:rsid w:val="00821CE9"/>
    <w:rsid w:val="008B3099"/>
    <w:rsid w:val="008F3EC2"/>
    <w:rsid w:val="0099776E"/>
    <w:rsid w:val="00A75C1E"/>
    <w:rsid w:val="00AB2EDF"/>
    <w:rsid w:val="00AC4E87"/>
    <w:rsid w:val="00AD0344"/>
    <w:rsid w:val="00B638F4"/>
    <w:rsid w:val="00B87557"/>
    <w:rsid w:val="00C25F27"/>
    <w:rsid w:val="00CA2566"/>
    <w:rsid w:val="00CB3712"/>
    <w:rsid w:val="00CB37CC"/>
    <w:rsid w:val="00CD444E"/>
    <w:rsid w:val="00CE0427"/>
    <w:rsid w:val="00D52A19"/>
    <w:rsid w:val="00DA183B"/>
    <w:rsid w:val="00E3405A"/>
    <w:rsid w:val="00E41F19"/>
    <w:rsid w:val="00E6634A"/>
    <w:rsid w:val="00FF22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D53D2-99A4-4D70-84A0-A33F36C3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9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2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B2EDF"/>
    <w:pPr>
      <w:ind w:left="720"/>
      <w:contextualSpacing/>
    </w:pPr>
  </w:style>
  <w:style w:type="paragraph" w:styleId="stbilgi">
    <w:name w:val="header"/>
    <w:basedOn w:val="Normal"/>
    <w:link w:val="stbilgiChar"/>
    <w:uiPriority w:val="99"/>
    <w:unhideWhenUsed/>
    <w:rsid w:val="00DA18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183B"/>
  </w:style>
  <w:style w:type="paragraph" w:styleId="Altbilgi">
    <w:name w:val="footer"/>
    <w:basedOn w:val="Normal"/>
    <w:link w:val="AltbilgiChar"/>
    <w:uiPriority w:val="99"/>
    <w:unhideWhenUsed/>
    <w:rsid w:val="00DA18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1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69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125</Words>
  <Characters>719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AKINCI</dc:creator>
  <cp:lastModifiedBy>Süleyman KASIM</cp:lastModifiedBy>
  <cp:revision>5</cp:revision>
  <cp:lastPrinted>2016-01-12T07:57:00Z</cp:lastPrinted>
  <dcterms:created xsi:type="dcterms:W3CDTF">2016-02-02T09:47:00Z</dcterms:created>
  <dcterms:modified xsi:type="dcterms:W3CDTF">2016-03-17T18:03:00Z</dcterms:modified>
</cp:coreProperties>
</file>